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154FD053" w:rsidR="005152E3" w:rsidRPr="005152E3" w:rsidRDefault="00A211A7" w:rsidP="00C0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образовательная программа цикла </w:t>
            </w:r>
            <w:r w:rsidR="00C03339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="003E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0CA" w:rsidRPr="000440C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«Туберкулез и ВИЧ-инфекция»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0E2D1526" w:rsidR="005152E3" w:rsidRPr="005152E3" w:rsidRDefault="00A2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Фтизиатрия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0D4ACE1D" w:rsidR="005152E3" w:rsidRPr="005152E3" w:rsidRDefault="003E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43DB251A" w:rsidR="005152E3" w:rsidRPr="005152E3" w:rsidRDefault="00A2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3F45FDDF" w:rsidR="005152E3" w:rsidRPr="005152E3" w:rsidRDefault="00A2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</w:t>
            </w:r>
            <w:r w:rsidRPr="00A211A7">
              <w:rPr>
                <w:rFonts w:ascii="Times New Roman" w:hAnsi="Times New Roman" w:cs="Times New Roman"/>
                <w:sz w:val="24"/>
                <w:szCs w:val="24"/>
              </w:rPr>
              <w:t>дистанционных образовательных технологий и электронного обучения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4B65070B" w:rsidR="005152E3" w:rsidRPr="005152E3" w:rsidRDefault="00C8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0905FE65" w:rsidR="005152E3" w:rsidRPr="005152E3" w:rsidRDefault="000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  <w:proofErr w:type="gramEnd"/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48EBCBD9" w:rsidR="005152E3" w:rsidRPr="005152E3" w:rsidRDefault="005152E3" w:rsidP="00FF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обучению по программе </w:t>
            </w:r>
            <w:r w:rsidR="00FF1C17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по специальности «Фтизиатрия»</w:t>
            </w:r>
          </w:p>
        </w:tc>
        <w:tc>
          <w:tcPr>
            <w:tcW w:w="4673" w:type="dxa"/>
          </w:tcPr>
          <w:p w14:paraId="7D694087" w14:textId="3A700CB7" w:rsidR="005152E3" w:rsidRPr="005152E3" w:rsidRDefault="003E6B5E" w:rsidP="0035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B5E">
              <w:rPr>
                <w:rFonts w:ascii="Times New Roman" w:hAnsi="Times New Roman" w:cs="Times New Roman"/>
                <w:sz w:val="24"/>
                <w:szCs w:val="24"/>
              </w:rPr>
              <w:t>рачи</w:t>
            </w:r>
            <w:proofErr w:type="gramEnd"/>
            <w:r w:rsidRPr="003E6B5E">
              <w:rPr>
                <w:rFonts w:ascii="Times New Roman" w:hAnsi="Times New Roman" w:cs="Times New Roman"/>
                <w:sz w:val="24"/>
                <w:szCs w:val="24"/>
              </w:rPr>
              <w:t xml:space="preserve">-фтизиатры; </w:t>
            </w:r>
            <w:r w:rsidR="000440CA" w:rsidRPr="000440CA">
              <w:rPr>
                <w:rFonts w:ascii="Times New Roman" w:hAnsi="Times New Roman" w:cs="Times New Roman"/>
                <w:sz w:val="24"/>
                <w:szCs w:val="24"/>
              </w:rPr>
              <w:t>инфекционисты, пульмонологи, терапевты, общей врачебной практики (семейной медицины), торакальные хирурги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0465F4BB" w:rsidR="005152E3" w:rsidRPr="005152E3" w:rsidRDefault="003E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gramEnd"/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7F289705" w:rsidR="005152E3" w:rsidRPr="005152E3" w:rsidRDefault="00C03339" w:rsidP="0035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</w:t>
            </w:r>
          </w:p>
        </w:tc>
      </w:tr>
      <w:tr w:rsidR="000440CA" w14:paraId="0E731DD6" w14:textId="77777777" w:rsidTr="005152E3">
        <w:tc>
          <w:tcPr>
            <w:tcW w:w="4672" w:type="dxa"/>
          </w:tcPr>
          <w:p w14:paraId="3020862A" w14:textId="588EF8DE" w:rsidR="000440CA" w:rsidRPr="005152E3" w:rsidRDefault="000440CA" w:rsidP="000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6AC7CF93" w14:textId="17C16BAA" w:rsidR="000440CA" w:rsidRPr="000440CA" w:rsidRDefault="000440CA" w:rsidP="000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CA">
              <w:rPr>
                <w:rFonts w:ascii="Times New Roman" w:hAnsi="Times New Roman"/>
                <w:sz w:val="24"/>
                <w:szCs w:val="24"/>
              </w:rPr>
              <w:t>Цикл посвящен самой актуальной проблеме фтизиатрии -  сочетанию туберкулеза с ВИЧ-инфекций. Кемеровская область занимает первое место среди территорий России по заболеваемости ВИЧ-инфекцией и сочетанием ее с туберкулезом. Главная цель этого цикла - диагностика и лечение туберкулеза у больных ВИЧ-инфекцией. Цикл включает входящее и итоговое тестирование; теоретическую часть в виде семинаров по темам: «Эпидемиология, патогенез сочетанной инфекции ВИЧ и туберкулез», «Особенности течения туберкулеза у ВИЧ инфицированных в зависимости от степени иммунодефицита», «Диагностика туберкулеза у ВИЧ инфицированных», «Дифференциальная диагностика туберкулеза у ВИЧ инфицированных», «Особенности туберкулеза внелегочных локализаций  у ВИЧ инфицированных», «Лечение больных с сочетанной патологией ВИЧ/Туберкулез», «Профилактика и выявление туберкулеза у ВИЧ-инфицированных»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5913A8B3" w14:textId="77777777" w:rsidR="000440CA" w:rsidRPr="000440CA" w:rsidRDefault="000440CA" w:rsidP="000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CA">
              <w:rPr>
                <w:rFonts w:ascii="Times New Roman" w:hAnsi="Times New Roman" w:cs="Times New Roman"/>
                <w:sz w:val="24"/>
                <w:szCs w:val="24"/>
              </w:rPr>
              <w:t>Цель – совершенствование навыков по диагностике и лечению туберкулеза у больных ВИЧ-инфекцией. Используются следующие технологии:</w:t>
            </w:r>
          </w:p>
          <w:p w14:paraId="623BC3C6" w14:textId="77777777" w:rsidR="000440CA" w:rsidRPr="000440CA" w:rsidRDefault="000440CA" w:rsidP="000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CA">
              <w:rPr>
                <w:rFonts w:ascii="Times New Roman" w:hAnsi="Times New Roman" w:cs="Times New Roman"/>
                <w:sz w:val="24"/>
                <w:szCs w:val="24"/>
              </w:rPr>
              <w:t xml:space="preserve">-решение ситуационных клинико-рентгенологических задач по диагностике </w:t>
            </w:r>
            <w:r w:rsidRPr="00044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течению туберкулеза у ВИЧ-инфицированных.</w:t>
            </w:r>
          </w:p>
          <w:p w14:paraId="29D28096" w14:textId="77777777" w:rsidR="000440CA" w:rsidRPr="000440CA" w:rsidRDefault="000440CA" w:rsidP="000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CA">
              <w:rPr>
                <w:rFonts w:ascii="Times New Roman" w:hAnsi="Times New Roman" w:cs="Times New Roman"/>
                <w:sz w:val="24"/>
                <w:szCs w:val="24"/>
              </w:rPr>
              <w:t>-чтение рентгенограмм и их интерпретация.</w:t>
            </w:r>
          </w:p>
          <w:p w14:paraId="0B9BC56D" w14:textId="77777777" w:rsidR="000440CA" w:rsidRPr="000440CA" w:rsidRDefault="000440CA" w:rsidP="000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CA">
              <w:rPr>
                <w:rFonts w:ascii="Times New Roman" w:hAnsi="Times New Roman" w:cs="Times New Roman"/>
                <w:sz w:val="24"/>
                <w:szCs w:val="24"/>
              </w:rPr>
              <w:t xml:space="preserve">-решение задач по дифференциальной диагностике туберкулеза и других вторичных заболеваний органов дыхания. </w:t>
            </w:r>
          </w:p>
          <w:p w14:paraId="03EA867F" w14:textId="53193067" w:rsidR="005152E3" w:rsidRPr="005152E3" w:rsidRDefault="000440CA" w:rsidP="000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40C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совершенствование практических навыков по диагностике туберкулеза у больных ВИЧ-инфекций и лечению сочетанной патологии. Будет осуществляться </w:t>
            </w:r>
            <w:proofErr w:type="spellStart"/>
            <w:r w:rsidRPr="000440CA">
              <w:rPr>
                <w:rFonts w:ascii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0440CA">
              <w:rPr>
                <w:rFonts w:ascii="Times New Roman" w:hAnsi="Times New Roman" w:cs="Times New Roman"/>
                <w:sz w:val="24"/>
                <w:szCs w:val="24"/>
              </w:rPr>
              <w:t xml:space="preserve"> больных в палатах со сбором анамнеза заболевания сочетанной патологии, объективное обследование пациентов. В учебной комнате будет проводится анализ лабораторных исследований с их интерпретацией, чтение и интерпретация данных лучевого обследования, постановка и обоснование клинического диагноза, составление плана лечения. По полученным данным обучающиеся составляют учебный эпикриз с определением возможных исходов.</w:t>
            </w:r>
          </w:p>
        </w:tc>
      </w:tr>
    </w:tbl>
    <w:p w14:paraId="1F504B63" w14:textId="77777777" w:rsidR="00836767" w:rsidRDefault="000440CA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7"/>
    <w:rsid w:val="000440CA"/>
    <w:rsid w:val="0031250D"/>
    <w:rsid w:val="0035284B"/>
    <w:rsid w:val="003E6B5E"/>
    <w:rsid w:val="004F0F2C"/>
    <w:rsid w:val="005152E3"/>
    <w:rsid w:val="00685DD7"/>
    <w:rsid w:val="007C25FC"/>
    <w:rsid w:val="00852791"/>
    <w:rsid w:val="008A57EC"/>
    <w:rsid w:val="00987507"/>
    <w:rsid w:val="00A211A7"/>
    <w:rsid w:val="00A35AF9"/>
    <w:rsid w:val="00C03339"/>
    <w:rsid w:val="00C80F34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docId w15:val="{BDC7173E-1DD6-4AEB-B2CD-5107CB52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Шамшина Л. И.</cp:lastModifiedBy>
  <cp:revision>3</cp:revision>
  <dcterms:created xsi:type="dcterms:W3CDTF">2022-04-06T06:14:00Z</dcterms:created>
  <dcterms:modified xsi:type="dcterms:W3CDTF">2022-04-06T06:17:00Z</dcterms:modified>
</cp:coreProperties>
</file>